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5E" w:rsidRPr="0038695E" w:rsidRDefault="0038695E" w:rsidP="0043539B">
      <w:pPr>
        <w:spacing w:after="0"/>
        <w:rPr>
          <w:sz w:val="28"/>
          <w:szCs w:val="28"/>
        </w:rPr>
      </w:pPr>
      <w:r w:rsidRPr="0038695E">
        <w:rPr>
          <w:sz w:val="28"/>
          <w:szCs w:val="28"/>
        </w:rPr>
        <w:t>Tisková zpráva</w:t>
      </w:r>
    </w:p>
    <w:p w:rsidR="002032B4" w:rsidRDefault="002032B4" w:rsidP="00BA346A">
      <w:pPr>
        <w:spacing w:after="0" w:line="240" w:lineRule="auto"/>
        <w:jc w:val="both"/>
        <w:rPr>
          <w:b/>
          <w:sz w:val="28"/>
          <w:szCs w:val="28"/>
        </w:rPr>
      </w:pPr>
    </w:p>
    <w:p w:rsidR="0043539B" w:rsidRPr="0038695E" w:rsidRDefault="0038695E" w:rsidP="00BA346A">
      <w:pPr>
        <w:spacing w:after="0" w:line="240" w:lineRule="auto"/>
        <w:jc w:val="both"/>
        <w:rPr>
          <w:b/>
          <w:sz w:val="28"/>
          <w:szCs w:val="28"/>
        </w:rPr>
      </w:pPr>
      <w:r w:rsidRPr="0038695E">
        <w:rPr>
          <w:b/>
          <w:sz w:val="28"/>
          <w:szCs w:val="28"/>
        </w:rPr>
        <w:t xml:space="preserve">Posun v chirurgické léčbě karcinomu prsu: </w:t>
      </w:r>
      <w:r>
        <w:rPr>
          <w:b/>
          <w:sz w:val="28"/>
          <w:szCs w:val="28"/>
        </w:rPr>
        <w:t>prioritou je</w:t>
      </w:r>
      <w:r w:rsidR="00BA346A">
        <w:rPr>
          <w:b/>
          <w:sz w:val="28"/>
          <w:szCs w:val="28"/>
        </w:rPr>
        <w:t xml:space="preserve"> </w:t>
      </w:r>
      <w:r w:rsidRPr="0038695E">
        <w:rPr>
          <w:b/>
          <w:sz w:val="28"/>
          <w:szCs w:val="28"/>
        </w:rPr>
        <w:t>zachování prsu pomocí plastické rekonstrukce</w:t>
      </w:r>
      <w:r w:rsidR="00A97E71">
        <w:rPr>
          <w:b/>
          <w:sz w:val="28"/>
          <w:szCs w:val="28"/>
        </w:rPr>
        <w:t>.</w:t>
      </w:r>
    </w:p>
    <w:p w:rsidR="0038695E" w:rsidRPr="0038695E" w:rsidRDefault="0038695E" w:rsidP="0038695E">
      <w:pPr>
        <w:spacing w:after="0" w:line="240" w:lineRule="auto"/>
        <w:rPr>
          <w:b/>
          <w:color w:val="0070C0"/>
        </w:rPr>
      </w:pPr>
    </w:p>
    <w:p w:rsidR="0038695E" w:rsidRDefault="0038695E" w:rsidP="00734814">
      <w:pPr>
        <w:spacing w:after="0" w:line="240" w:lineRule="auto"/>
        <w:rPr>
          <w:i/>
        </w:rPr>
      </w:pPr>
      <w:r w:rsidRPr="0038695E">
        <w:rPr>
          <w:i/>
        </w:rPr>
        <w:t>Praha, 2.</w:t>
      </w:r>
      <w:r w:rsidR="00A97E71">
        <w:rPr>
          <w:i/>
        </w:rPr>
        <w:t xml:space="preserve"> </w:t>
      </w:r>
      <w:r w:rsidRPr="0038695E">
        <w:rPr>
          <w:i/>
        </w:rPr>
        <w:t>června 2016</w:t>
      </w:r>
    </w:p>
    <w:p w:rsidR="00347B74" w:rsidRDefault="00347B74" w:rsidP="00734814">
      <w:pPr>
        <w:spacing w:after="0" w:line="240" w:lineRule="auto"/>
        <w:rPr>
          <w:b/>
          <w:color w:val="0070C0"/>
        </w:rPr>
      </w:pPr>
    </w:p>
    <w:p w:rsidR="00024E42" w:rsidRDefault="00FD663E" w:rsidP="0038695E">
      <w:pPr>
        <w:spacing w:line="240" w:lineRule="auto"/>
        <w:jc w:val="both"/>
        <w:rPr>
          <w:b/>
        </w:rPr>
      </w:pPr>
      <w:r>
        <w:rPr>
          <w:b/>
        </w:rPr>
        <w:t xml:space="preserve">Podstoupit plastickou operaci prsou </w:t>
      </w:r>
      <w:r w:rsidR="00442D29" w:rsidRPr="00442D29">
        <w:rPr>
          <w:b/>
        </w:rPr>
        <w:t xml:space="preserve">pomocí implantátů </w:t>
      </w:r>
      <w:r>
        <w:rPr>
          <w:b/>
        </w:rPr>
        <w:t xml:space="preserve">či </w:t>
      </w:r>
      <w:proofErr w:type="spellStart"/>
      <w:r>
        <w:rPr>
          <w:b/>
        </w:rPr>
        <w:t>remodelaci</w:t>
      </w:r>
      <w:proofErr w:type="spellEnd"/>
      <w:r w:rsidR="00024E42">
        <w:rPr>
          <w:b/>
        </w:rPr>
        <w:t xml:space="preserve"> </w:t>
      </w:r>
      <w:r>
        <w:rPr>
          <w:b/>
        </w:rPr>
        <w:t>volí v České republice stále více žen</w:t>
      </w:r>
      <w:r w:rsidR="00442D29" w:rsidRPr="00442D29">
        <w:rPr>
          <w:b/>
        </w:rPr>
        <w:t>. Důvody jso</w:t>
      </w:r>
      <w:r>
        <w:rPr>
          <w:b/>
        </w:rPr>
        <w:t>u různé,</w:t>
      </w:r>
      <w:r w:rsidR="00442D29" w:rsidRPr="00442D29">
        <w:rPr>
          <w:b/>
        </w:rPr>
        <w:t xml:space="preserve"> přes nespokojenost s vlastním tělem </w:t>
      </w:r>
      <w:r>
        <w:rPr>
          <w:b/>
        </w:rPr>
        <w:t xml:space="preserve">například </w:t>
      </w:r>
      <w:r w:rsidR="00442D29" w:rsidRPr="00442D29">
        <w:rPr>
          <w:b/>
        </w:rPr>
        <w:t xml:space="preserve">po těhotenství a kojení, </w:t>
      </w:r>
      <w:r>
        <w:rPr>
          <w:b/>
        </w:rPr>
        <w:t xml:space="preserve">poté co žena radikálně zhubne </w:t>
      </w:r>
      <w:r w:rsidR="00442D29" w:rsidRPr="00442D29">
        <w:rPr>
          <w:b/>
        </w:rPr>
        <w:t xml:space="preserve">až </w:t>
      </w:r>
      <w:r>
        <w:rPr>
          <w:b/>
        </w:rPr>
        <w:t>po rekonstrukci prsu po nádorovém onemocnění. Dokonce i ženy, u kterých je riziko rakoviny prsu z důvodu dědičnosti zvýšené podstu</w:t>
      </w:r>
      <w:r w:rsidR="00024E42">
        <w:rPr>
          <w:b/>
        </w:rPr>
        <w:t>pují preventivní odstranění mléčné žlázy, která je nahrazena silikonovou výplní – implantátem.</w:t>
      </w:r>
    </w:p>
    <w:p w:rsidR="00D63C8B" w:rsidRDefault="00AD18D5" w:rsidP="005C242F">
      <w:pPr>
        <w:jc w:val="both"/>
      </w:pPr>
      <w:r w:rsidRPr="00D63C8B">
        <w:t>Ženy často přicházejí s představou dokonalé krásy a požadavkem na velikost prsou. Ne vždy se ale jejich představy potkávají s názorem lékaře. Věk, fyzické konstituce a zdravotní anamnéza, to vše může ovlivnit výběr velikosti a tvaru implantátu</w:t>
      </w:r>
      <w:r w:rsidR="00D63C8B">
        <w:t xml:space="preserve">. </w:t>
      </w:r>
    </w:p>
    <w:p w:rsidR="00D63C8B" w:rsidRDefault="00D63C8B" w:rsidP="005C242F">
      <w:pPr>
        <w:jc w:val="both"/>
        <w:rPr>
          <w:i/>
        </w:rPr>
      </w:pPr>
      <w:r>
        <w:t>„</w:t>
      </w:r>
      <w:r w:rsidR="00F70671">
        <w:rPr>
          <w:i/>
        </w:rPr>
        <w:t xml:space="preserve">Aby mohla pacientka podstoupit operaci, musí být stoprocentně zdravá. Prvním krokem je vstupní konzultace, na které dostane pacientka veškeré potřebné informace o zákroku, postupu léčby, rekonvalescenci a také o rizicích spojených se samotným výkonem. Součástí předoperačního vyšetření je </w:t>
      </w:r>
      <w:r>
        <w:rPr>
          <w:i/>
        </w:rPr>
        <w:t>i</w:t>
      </w:r>
      <w:r w:rsidR="00F70671">
        <w:rPr>
          <w:i/>
        </w:rPr>
        <w:t xml:space="preserve"> sonografické nebo mamografic</w:t>
      </w:r>
      <w:bookmarkStart w:id="0" w:name="_GoBack"/>
      <w:bookmarkEnd w:id="0"/>
      <w:r w:rsidR="00F70671">
        <w:rPr>
          <w:i/>
        </w:rPr>
        <w:t xml:space="preserve">ké vyšetření prsu. Samotný zákrok trvá okolo jedné hodiny a pooperačně ho pacientky snaží </w:t>
      </w:r>
      <w:r w:rsidR="00AD18D5">
        <w:rPr>
          <w:i/>
        </w:rPr>
        <w:t xml:space="preserve">většinou </w:t>
      </w:r>
      <w:r w:rsidR="00F70671">
        <w:rPr>
          <w:i/>
        </w:rPr>
        <w:t>velmi dobře.</w:t>
      </w:r>
      <w:r w:rsidR="00AD18D5">
        <w:rPr>
          <w:i/>
        </w:rPr>
        <w:t xml:space="preserve"> Při </w:t>
      </w:r>
      <w:r w:rsidR="0044647B">
        <w:rPr>
          <w:i/>
        </w:rPr>
        <w:t>rekonvalescenci je důležité, aby byla pacientka disciplinovaná a dodržovala pokyny lékaře</w:t>
      </w:r>
      <w:r>
        <w:rPr>
          <w:i/>
        </w:rPr>
        <w:t>,“ říká MUDr. Martin Skála, plastický chirurg OB CARE</w:t>
      </w:r>
      <w:r w:rsidR="0044647B">
        <w:rPr>
          <w:i/>
        </w:rPr>
        <w:t xml:space="preserve">. </w:t>
      </w:r>
    </w:p>
    <w:p w:rsidR="00FD5E3E" w:rsidRPr="00347B74" w:rsidRDefault="00442D29" w:rsidP="00712123">
      <w:pPr>
        <w:jc w:val="both"/>
      </w:pPr>
      <w:r w:rsidRPr="00442D29">
        <w:t xml:space="preserve">Na výsledný efekt i pooperační průběh mají vliv i zdánlivé detaily – například povrch implantátu nebo typ silikonového gelu, tyto parametry společně s celkovou kvalitou zpracování implantátu mohou hrát klíčovou roli na mnoho let dopředu.  Při výběru implantátů je proto dobré sledovat, například i to, zda mají požadované </w:t>
      </w:r>
      <w:r w:rsidR="009475EA">
        <w:t>certifikace. Z</w:t>
      </w:r>
      <w:r w:rsidRPr="00442D29">
        <w:t>námkou nejvyšší kvality a bezpečnosti</w:t>
      </w:r>
      <w:r w:rsidR="009475EA">
        <w:t xml:space="preserve"> je certifikát FDA (Americký úřad pro kontrolu potravin a</w:t>
      </w:r>
      <w:r w:rsidR="00BA346A">
        <w:t xml:space="preserve"> </w:t>
      </w:r>
      <w:r w:rsidR="009475EA">
        <w:t>léčiv).</w:t>
      </w:r>
    </w:p>
    <w:p w:rsidR="00347B74" w:rsidRPr="00D63C8B" w:rsidRDefault="00FD5E3E" w:rsidP="00712123">
      <w:pPr>
        <w:jc w:val="both"/>
      </w:pPr>
      <w:r w:rsidRPr="00D63C8B">
        <w:t xml:space="preserve">Výskyt karcinomu prsu u žen </w:t>
      </w:r>
      <w:r w:rsidR="00C60DF0" w:rsidRPr="00D63C8B">
        <w:t xml:space="preserve">je podmíněn mnoha </w:t>
      </w:r>
      <w:r w:rsidR="00162925" w:rsidRPr="00D63C8B">
        <w:t xml:space="preserve">vnitřními a zevními </w:t>
      </w:r>
      <w:r w:rsidR="00C60DF0" w:rsidRPr="00D63C8B">
        <w:t xml:space="preserve">faktory a </w:t>
      </w:r>
      <w:r w:rsidR="000D7D44" w:rsidRPr="00D63C8B">
        <w:t>bohužel stále stoupá a objevuje se mezi mladšími, vzhledem k trendu plánová</w:t>
      </w:r>
      <w:r w:rsidR="00347B74" w:rsidRPr="00D63C8B">
        <w:t xml:space="preserve">ní mateřství, často bezdětnými </w:t>
      </w:r>
      <w:r w:rsidR="000D7D44" w:rsidRPr="00D63C8B">
        <w:t>ženami</w:t>
      </w:r>
      <w:r w:rsidR="00734814" w:rsidRPr="00D63C8B">
        <w:t xml:space="preserve">. </w:t>
      </w:r>
      <w:r w:rsidR="00C60DF0" w:rsidRPr="00D63C8B">
        <w:t xml:space="preserve">Větší </w:t>
      </w:r>
      <w:r w:rsidR="00734814" w:rsidRPr="00D63C8B">
        <w:t xml:space="preserve">záchyt onemocnění je dán </w:t>
      </w:r>
      <w:r w:rsidR="000D7D44" w:rsidRPr="00D63C8B">
        <w:t>screeningovým preventivním programem, osvětou ve společnosti,</w:t>
      </w:r>
      <w:r w:rsidR="00734814" w:rsidRPr="00D63C8B">
        <w:t xml:space="preserve"> a v neposlední řadě také díky mnoha organizacím, které se problematice prevence věnují a organizují celospolečensky prospěšné projekty. </w:t>
      </w:r>
    </w:p>
    <w:p w:rsidR="00D63C8B" w:rsidRDefault="00347B74" w:rsidP="00D63C8B">
      <w:pPr>
        <w:jc w:val="both"/>
        <w:rPr>
          <w:i/>
        </w:rPr>
      </w:pPr>
      <w:r>
        <w:rPr>
          <w:i/>
        </w:rPr>
        <w:t>„</w:t>
      </w:r>
      <w:r w:rsidR="00162925">
        <w:rPr>
          <w:i/>
        </w:rPr>
        <w:t xml:space="preserve">Vyšetření </w:t>
      </w:r>
      <w:r w:rsidR="00734814">
        <w:rPr>
          <w:i/>
        </w:rPr>
        <w:t>prsu před augmentací je NUTNÉ! Musíme vědět, že je pacientka zdrav</w:t>
      </w:r>
      <w:r w:rsidR="00162925">
        <w:rPr>
          <w:i/>
        </w:rPr>
        <w:t xml:space="preserve">á, její žláza je v pořádku </w:t>
      </w:r>
      <w:r w:rsidR="00261BBD">
        <w:rPr>
          <w:i/>
        </w:rPr>
        <w:t>a</w:t>
      </w:r>
      <w:r w:rsidR="00734814">
        <w:rPr>
          <w:i/>
        </w:rPr>
        <w:t xml:space="preserve"> nehrozí žádné riziko. </w:t>
      </w:r>
      <w:r w:rsidR="00162925">
        <w:rPr>
          <w:i/>
        </w:rPr>
        <w:t>V diagnostic</w:t>
      </w:r>
      <w:r w:rsidR="000D7D44">
        <w:rPr>
          <w:i/>
        </w:rPr>
        <w:t>e</w:t>
      </w:r>
      <w:r w:rsidR="00162925">
        <w:rPr>
          <w:i/>
        </w:rPr>
        <w:t xml:space="preserve"> a následné léč</w:t>
      </w:r>
      <w:r w:rsidR="000D7D44">
        <w:rPr>
          <w:i/>
        </w:rPr>
        <w:t>bě karcinomu prsu je velmi důlež</w:t>
      </w:r>
      <w:r w:rsidR="00162925">
        <w:rPr>
          <w:i/>
        </w:rPr>
        <w:t>itá mezioborová</w:t>
      </w:r>
      <w:r w:rsidR="000D7D44">
        <w:rPr>
          <w:i/>
        </w:rPr>
        <w:t xml:space="preserve"> </w:t>
      </w:r>
      <w:r w:rsidR="00162925">
        <w:rPr>
          <w:i/>
        </w:rPr>
        <w:t>spolupráce</w:t>
      </w:r>
      <w:r w:rsidR="000D7D44">
        <w:rPr>
          <w:i/>
        </w:rPr>
        <w:t xml:space="preserve"> –</w:t>
      </w:r>
      <w:r w:rsidR="00D63C8B">
        <w:rPr>
          <w:i/>
        </w:rPr>
        <w:t xml:space="preserve"> radiodiagnostik, </w:t>
      </w:r>
      <w:proofErr w:type="spellStart"/>
      <w:r w:rsidR="00D63C8B">
        <w:rPr>
          <w:i/>
        </w:rPr>
        <w:t>onkochirurg</w:t>
      </w:r>
      <w:proofErr w:type="spellEnd"/>
      <w:r w:rsidR="00D63C8B">
        <w:rPr>
          <w:i/>
        </w:rPr>
        <w:t xml:space="preserve">, </w:t>
      </w:r>
      <w:r w:rsidR="000D7D44">
        <w:rPr>
          <w:i/>
        </w:rPr>
        <w:t xml:space="preserve">onkolog a mnoho </w:t>
      </w:r>
      <w:proofErr w:type="gramStart"/>
      <w:r w:rsidR="000D7D44">
        <w:rPr>
          <w:i/>
        </w:rPr>
        <w:t>dalších,  v neposlední</w:t>
      </w:r>
      <w:proofErr w:type="gramEnd"/>
      <w:r w:rsidR="000D7D44">
        <w:rPr>
          <w:i/>
        </w:rPr>
        <w:t xml:space="preserve"> řadě plastický chirurg</w:t>
      </w:r>
      <w:r w:rsidR="00162925">
        <w:rPr>
          <w:i/>
        </w:rPr>
        <w:t>, neboť léčba je v případě karcinomů prsu „šitá“ pacientce na míru a právě ona je finálním článkem řetězce rozhodování</w:t>
      </w:r>
      <w:r>
        <w:rPr>
          <w:i/>
        </w:rPr>
        <w:t>,“</w:t>
      </w:r>
      <w:r w:rsidR="00D63C8B">
        <w:rPr>
          <w:i/>
        </w:rPr>
        <w:t>upozorňuje MUDr. Lucie Zárubová.</w:t>
      </w:r>
    </w:p>
    <w:p w:rsidR="00347B74" w:rsidRPr="00D63C8B" w:rsidRDefault="00162925" w:rsidP="00712123">
      <w:pPr>
        <w:jc w:val="both"/>
        <w:rPr>
          <w:i/>
        </w:rPr>
      </w:pPr>
      <w:r w:rsidRPr="00D63C8B">
        <w:t>Chirurgická léčba karcinomu prsu zahrnuje výkony na prsu a podpažních uzlinách, které působí jako filtr mízy odtékající z prsu a moho</w:t>
      </w:r>
      <w:r w:rsidR="00261BBD" w:rsidRPr="00D63C8B">
        <w:t xml:space="preserve">u zachytit </w:t>
      </w:r>
      <w:r w:rsidR="000D7D44" w:rsidRPr="00D63C8B">
        <w:t xml:space="preserve">případné </w:t>
      </w:r>
      <w:r w:rsidRPr="00D63C8B">
        <w:t>nádorové buňky.</w:t>
      </w:r>
      <w:r>
        <w:rPr>
          <w:i/>
        </w:rPr>
        <w:t xml:space="preserve"> </w:t>
      </w:r>
      <w:r w:rsidR="00347B74">
        <w:rPr>
          <w:i/>
        </w:rPr>
        <w:t>„</w:t>
      </w:r>
      <w:r>
        <w:rPr>
          <w:i/>
        </w:rPr>
        <w:t xml:space="preserve">Přes extenzivní výkony v oblasti </w:t>
      </w:r>
      <w:r w:rsidR="00261BBD">
        <w:rPr>
          <w:i/>
        </w:rPr>
        <w:t>prsu a lym</w:t>
      </w:r>
      <w:r>
        <w:rPr>
          <w:i/>
        </w:rPr>
        <w:t>fatických uzlin jsme se přesunuli, díky chápání karcinomu prsu jako systémového onemocnění, k méně extenzivním, prs záchovným výkonům, při kterých mnohdy ani lékař na první pohled nepozná, že pacientk</w:t>
      </w:r>
      <w:r w:rsidR="00347B74">
        <w:rPr>
          <w:i/>
        </w:rPr>
        <w:t>a prodělala léčbu karcinomu pr</w:t>
      </w:r>
      <w:r w:rsidR="00D63C8B">
        <w:rPr>
          <w:i/>
        </w:rPr>
        <w:t xml:space="preserve">s. </w:t>
      </w:r>
      <w:r w:rsidR="00347B74">
        <w:rPr>
          <w:i/>
        </w:rPr>
        <w:t xml:space="preserve">Při </w:t>
      </w:r>
      <w:r w:rsidR="000D7D44">
        <w:rPr>
          <w:i/>
        </w:rPr>
        <w:t xml:space="preserve">snesení celého prsu je ve světě běžná </w:t>
      </w:r>
      <w:r w:rsidR="000D7D44">
        <w:rPr>
          <w:i/>
        </w:rPr>
        <w:lastRenderedPageBreak/>
        <w:t>jednodobá, okamžitá rekonstrukce implantátem</w:t>
      </w:r>
      <w:r w:rsidR="00261BBD">
        <w:rPr>
          <w:i/>
        </w:rPr>
        <w:t>, kdy při chirurgickém odstranění žlázy, tuto při jedné operaci nahrazujeme implantátem. P</w:t>
      </w:r>
      <w:r w:rsidR="000D7D44">
        <w:rPr>
          <w:i/>
        </w:rPr>
        <w:t xml:space="preserve">o krůčkách </w:t>
      </w:r>
      <w:r w:rsidR="00261BBD">
        <w:rPr>
          <w:i/>
        </w:rPr>
        <w:t xml:space="preserve">se </w:t>
      </w:r>
      <w:r w:rsidR="000D7D44">
        <w:rPr>
          <w:i/>
        </w:rPr>
        <w:t xml:space="preserve">začíná stávat </w:t>
      </w:r>
      <w:r w:rsidR="00347B74">
        <w:rPr>
          <w:i/>
        </w:rPr>
        <w:t xml:space="preserve">standardem i v České republice,“ </w:t>
      </w:r>
      <w:r w:rsidR="00347B74" w:rsidRPr="00347B74">
        <w:t>konstatuje MUDR. Lucie Zárubová.</w:t>
      </w:r>
    </w:p>
    <w:p w:rsidR="00FD5E3E" w:rsidRPr="00347B74" w:rsidRDefault="000D7D44" w:rsidP="00712123">
      <w:pPr>
        <w:jc w:val="both"/>
      </w:pPr>
      <w:r w:rsidRPr="00347B74">
        <w:t>Další, a neméně důležitou</w:t>
      </w:r>
      <w:r w:rsidR="00261BBD" w:rsidRPr="00347B74">
        <w:t xml:space="preserve"> kapitolou</w:t>
      </w:r>
      <w:r w:rsidRPr="00347B74">
        <w:t xml:space="preserve"> jsou</w:t>
      </w:r>
      <w:r w:rsidR="00162925" w:rsidRPr="00347B74">
        <w:t xml:space="preserve"> pacient</w:t>
      </w:r>
      <w:r w:rsidRPr="00347B74">
        <w:t>ky</w:t>
      </w:r>
      <w:r w:rsidR="00261BBD" w:rsidRPr="00347B74">
        <w:t xml:space="preserve">, nosičky </w:t>
      </w:r>
      <w:r w:rsidR="00162925" w:rsidRPr="00347B74">
        <w:t> genetick</w:t>
      </w:r>
      <w:r w:rsidR="00261BBD" w:rsidRPr="00347B74">
        <w:t>é</w:t>
      </w:r>
      <w:r w:rsidR="00162925" w:rsidRPr="00347B74">
        <w:t xml:space="preserve"> mutac</w:t>
      </w:r>
      <w:r w:rsidR="00261BBD" w:rsidRPr="00347B74">
        <w:t>e</w:t>
      </w:r>
      <w:r w:rsidR="00162925" w:rsidRPr="00347B74">
        <w:t xml:space="preserve">, která zvyšuje riziko </w:t>
      </w:r>
      <w:r w:rsidR="00261BBD" w:rsidRPr="00347B74">
        <w:t xml:space="preserve">vzniku </w:t>
      </w:r>
      <w:r w:rsidR="00162925" w:rsidRPr="00347B74">
        <w:t xml:space="preserve">nádoru prsu a ovaria. Tyto pacientky mají až </w:t>
      </w:r>
      <w:r w:rsidR="00261BBD" w:rsidRPr="00347B74">
        <w:t>80</w:t>
      </w:r>
      <w:r w:rsidR="00162925" w:rsidRPr="00347B74">
        <w:t>% riziko, že během života onemocní karcinomem prsu! Těm, stejně j</w:t>
      </w:r>
      <w:r w:rsidRPr="00347B74">
        <w:t xml:space="preserve">ako Angelině </w:t>
      </w:r>
      <w:proofErr w:type="spellStart"/>
      <w:r w:rsidRPr="00347B74">
        <w:t>Jolie</w:t>
      </w:r>
      <w:proofErr w:type="spellEnd"/>
      <w:r w:rsidRPr="00347B74">
        <w:t xml:space="preserve">, </w:t>
      </w:r>
      <w:r w:rsidR="00347B74" w:rsidRPr="00347B74">
        <w:t>lze</w:t>
      </w:r>
      <w:r w:rsidR="00667DA7">
        <w:t xml:space="preserve"> </w:t>
      </w:r>
      <w:r w:rsidR="00162925" w:rsidRPr="00347B74">
        <w:t xml:space="preserve">nabídnout </w:t>
      </w:r>
      <w:r w:rsidRPr="00347B74">
        <w:t>pr</w:t>
      </w:r>
      <w:r w:rsidR="00347B74" w:rsidRPr="00347B74">
        <w:t>eventivní odstranění prsních žlá</w:t>
      </w:r>
      <w:r w:rsidRPr="00347B74">
        <w:t>z s</w:t>
      </w:r>
      <w:r w:rsidR="00261BBD" w:rsidRPr="00347B74">
        <w:t xml:space="preserve"> jejich </w:t>
      </w:r>
      <w:r w:rsidRPr="00347B74">
        <w:t xml:space="preserve">nahrazením prsními implantáty. </w:t>
      </w:r>
      <w:r w:rsidR="00261BBD" w:rsidRPr="00347B74">
        <w:t>Implantáty jsou tedy důle</w:t>
      </w:r>
      <w:r w:rsidR="00347B74">
        <w:t>žitou zdravotnickou pomůckou.</w:t>
      </w:r>
    </w:p>
    <w:p w:rsidR="00712123" w:rsidRDefault="00442D29" w:rsidP="00E6274C">
      <w:pPr>
        <w:jc w:val="both"/>
      </w:pPr>
      <w:r w:rsidRPr="00442D29">
        <w:t xml:space="preserve">Jedním z hlavních kritérií kvality prsních implantátů je jejich bezpečnost a zdravotní nezávadnost. </w:t>
      </w:r>
      <w:r>
        <w:t xml:space="preserve">Implantáty </w:t>
      </w:r>
      <w:r w:rsidR="00712123">
        <w:t>jsou</w:t>
      </w:r>
      <w:r w:rsidRPr="00442D29">
        <w:t xml:space="preserve"> v těle vystaveny působení mnoha vlivů a fyzickému namáhání – ať jde o každodenní sportování, nebo extrémní případy, jako jsou úrazy či dopravní nehody. Bezpečný implantát </w:t>
      </w:r>
      <w:r w:rsidR="00712123">
        <w:t>by</w:t>
      </w:r>
      <w:r w:rsidRPr="00442D29">
        <w:t xml:space="preserve"> měl vydržet téměř jakoukoli zátěž, které by mohl být vystaven. Implantáty, které </w:t>
      </w:r>
      <w:proofErr w:type="gramStart"/>
      <w:r w:rsidRPr="00442D29">
        <w:t>patří</w:t>
      </w:r>
      <w:proofErr w:type="gramEnd"/>
      <w:r w:rsidRPr="00442D29">
        <w:t xml:space="preserve"> k dnešní </w:t>
      </w:r>
      <w:r w:rsidR="00712123">
        <w:t xml:space="preserve">špičce </w:t>
      </w:r>
      <w:proofErr w:type="gramStart"/>
      <w:r w:rsidRPr="00442D29">
        <w:t>procházejí</w:t>
      </w:r>
      <w:proofErr w:type="gramEnd"/>
      <w:r w:rsidRPr="00442D29">
        <w:t xml:space="preserve"> povinně celou sérií zkoušek, v praxi je pak dále jejich chování průběžně sledováno v rozsáhlých studiích, do kterých je zapojeno tisíce žen. </w:t>
      </w:r>
      <w:r w:rsidR="00C60DF0">
        <w:t>„</w:t>
      </w:r>
    </w:p>
    <w:p w:rsidR="00442D29" w:rsidRDefault="00442D29" w:rsidP="00E6274C">
      <w:pPr>
        <w:jc w:val="both"/>
      </w:pPr>
      <w:r w:rsidRPr="00442D29">
        <w:t>K zásadním parametrům, které jsou v klinických studiích sledovány, patří zejména</w:t>
      </w:r>
      <w:r w:rsidR="00712123">
        <w:t xml:space="preserve"> biokompatibilita, kdy se </w:t>
      </w:r>
      <w:r w:rsidRPr="00442D29">
        <w:t>testuje se schopnost přijetí implantátu okolní tkání bez nežádoucích reakcí na organismus. Přední výrobci implantátů se snaží maximálně přiblížit kvalitám přirozené tkáně.</w:t>
      </w:r>
      <w:r w:rsidR="0082493B">
        <w:t xml:space="preserve"> </w:t>
      </w:r>
      <w:r w:rsidRPr="00442D29">
        <w:t>Součástí testů biokompatibility je také v</w:t>
      </w:r>
      <w:r w:rsidR="00A92B62">
        <w:t xml:space="preserve">yloučení rizik toxicity a </w:t>
      </w:r>
      <w:proofErr w:type="spellStart"/>
      <w:r w:rsidR="00A92B62">
        <w:t>kancer</w:t>
      </w:r>
      <w:r w:rsidRPr="00442D29">
        <w:t>ogenity</w:t>
      </w:r>
      <w:proofErr w:type="spellEnd"/>
      <w:r w:rsidRPr="00442D29">
        <w:t>.</w:t>
      </w:r>
    </w:p>
    <w:p w:rsidR="00442D29" w:rsidRPr="00442D29" w:rsidRDefault="002C77B3" w:rsidP="002C77B3">
      <w:pPr>
        <w:jc w:val="both"/>
      </w:pPr>
      <w:r>
        <w:t>Vzhledem k</w:t>
      </w:r>
      <w:r w:rsidR="00442D29" w:rsidRPr="00442D29">
        <w:t xml:space="preserve"> tomu, že při plastické operaci prsou dochází k významnému a dlouhodobému zásahu do těla pacientky, jsou implantáty jako zdravotnický prostředek obecně klasifikovány kategorií 3. třídy. Ta vyžaduje jeden z nejpřísnějších schvalovacích procesů vůbec. </w:t>
      </w:r>
    </w:p>
    <w:p w:rsidR="0038695E" w:rsidRDefault="00442D29" w:rsidP="00E6274C">
      <w:pPr>
        <w:jc w:val="both"/>
      </w:pPr>
      <w:r w:rsidRPr="00442D29">
        <w:t>Kromě výše zmíněných t</w:t>
      </w:r>
      <w:r w:rsidR="002C77B3">
        <w:t>estů chemicko-fyzikální povahy jsou neméně důležité mechanické zátěžové</w:t>
      </w:r>
      <w:r w:rsidRPr="00442D29">
        <w:t xml:space="preserve"> testy. Testy pevnosti v tahu, kdy je obal implantátu natažen až na 450 % původní délky. Obal musí být po testu bez jakéhokoliv poškození</w:t>
      </w:r>
      <w:r w:rsidR="002C77B3">
        <w:t>. Kontroluje se i správná tloušťka</w:t>
      </w:r>
      <w:r w:rsidRPr="00442D29">
        <w:t xml:space="preserve"> a stejnoměrnost obalu implantátu, která je zárukou jeho pevnosti. U každého modelu je tloušťka odlišná. Dřívější obaly implantátů byly příliš silné, prsa tak po operaci nemusela vypadat přirozeně a na dotek byla tvrdá. </w:t>
      </w:r>
      <w:r w:rsidR="00A75251">
        <w:t xml:space="preserve">S vývojem kohezivního gelu </w:t>
      </w:r>
      <w:r w:rsidRPr="00442D29">
        <w:t xml:space="preserve">se i obal implantátu mohl ztenčit. Tloušťka dnešních obalů implantátů zaručuje přirozený vzhled i dokonalou pevnost. Obvykle se pohybuje do 2 milimetrů. </w:t>
      </w:r>
    </w:p>
    <w:p w:rsidR="00442D29" w:rsidRPr="0038695E" w:rsidRDefault="00442D29" w:rsidP="00E6274C">
      <w:pPr>
        <w:jc w:val="both"/>
      </w:pPr>
      <w:r w:rsidRPr="00442D29">
        <w:t xml:space="preserve">Další zátěžovou zkouškou prsních implantátů je simulace autonehody. Při ní je na implantát z výšky volným pádem </w:t>
      </w:r>
      <w:r w:rsidR="00A75251">
        <w:t>puštěno 4,5 kg těžké závaží.</w:t>
      </w:r>
    </w:p>
    <w:p w:rsidR="00442D29" w:rsidRPr="00442D29" w:rsidRDefault="00442D29" w:rsidP="0038695E">
      <w:pPr>
        <w:jc w:val="both"/>
      </w:pPr>
      <w:r w:rsidRPr="00442D29">
        <w:t>Nejmodernější implantáty jsou dnes plněny bezpečným medicínským silikonem, který je tvořen kohezivními polymery. Kohezivní gel má hustší konzistenci</w:t>
      </w:r>
      <w:r w:rsidR="0082493B">
        <w:t xml:space="preserve"> a ani</w:t>
      </w:r>
      <w:r w:rsidRPr="00442D29">
        <w:t xml:space="preserve"> při podélném rozstřihnutí celého implantátu nedochází k nekontrolovanému úniku gelu mimo pouzdro</w:t>
      </w:r>
      <w:r w:rsidR="0082493B">
        <w:t xml:space="preserve"> implantátu</w:t>
      </w:r>
      <w:r w:rsidRPr="00442D29">
        <w:t xml:space="preserve">. </w:t>
      </w:r>
    </w:p>
    <w:sectPr w:rsidR="00442D29" w:rsidRPr="00442D29" w:rsidSect="00FF69C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45DE"/>
    <w:multiLevelType w:val="hybridMultilevel"/>
    <w:tmpl w:val="205CF1D2"/>
    <w:lvl w:ilvl="0" w:tplc="694266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2D29"/>
    <w:rsid w:val="00024E42"/>
    <w:rsid w:val="000321A5"/>
    <w:rsid w:val="000D7D44"/>
    <w:rsid w:val="00103D80"/>
    <w:rsid w:val="00162925"/>
    <w:rsid w:val="002032B4"/>
    <w:rsid w:val="00213F11"/>
    <w:rsid w:val="00261BBD"/>
    <w:rsid w:val="002C77B3"/>
    <w:rsid w:val="002F62D1"/>
    <w:rsid w:val="00327CF8"/>
    <w:rsid w:val="00347B74"/>
    <w:rsid w:val="0038695E"/>
    <w:rsid w:val="003E2821"/>
    <w:rsid w:val="0043539B"/>
    <w:rsid w:val="00442D29"/>
    <w:rsid w:val="0044647B"/>
    <w:rsid w:val="00480ABB"/>
    <w:rsid w:val="004862A9"/>
    <w:rsid w:val="005C242F"/>
    <w:rsid w:val="005E782B"/>
    <w:rsid w:val="00667DA7"/>
    <w:rsid w:val="006C4597"/>
    <w:rsid w:val="00712123"/>
    <w:rsid w:val="00734814"/>
    <w:rsid w:val="00774A7F"/>
    <w:rsid w:val="0082493B"/>
    <w:rsid w:val="009475EA"/>
    <w:rsid w:val="00962CEB"/>
    <w:rsid w:val="00983742"/>
    <w:rsid w:val="00983747"/>
    <w:rsid w:val="009A3D54"/>
    <w:rsid w:val="009E2227"/>
    <w:rsid w:val="00A07F56"/>
    <w:rsid w:val="00A4045F"/>
    <w:rsid w:val="00A57762"/>
    <w:rsid w:val="00A75251"/>
    <w:rsid w:val="00A92B62"/>
    <w:rsid w:val="00A97E71"/>
    <w:rsid w:val="00AD18D5"/>
    <w:rsid w:val="00B62314"/>
    <w:rsid w:val="00BA346A"/>
    <w:rsid w:val="00C60DF0"/>
    <w:rsid w:val="00C831F3"/>
    <w:rsid w:val="00CA562F"/>
    <w:rsid w:val="00D23F21"/>
    <w:rsid w:val="00D63C8B"/>
    <w:rsid w:val="00DF71BD"/>
    <w:rsid w:val="00E6274C"/>
    <w:rsid w:val="00E776D6"/>
    <w:rsid w:val="00EE06A6"/>
    <w:rsid w:val="00F579A4"/>
    <w:rsid w:val="00F70671"/>
    <w:rsid w:val="00F740FC"/>
    <w:rsid w:val="00FC4AC3"/>
    <w:rsid w:val="00FD5E3E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2D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53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3C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881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Kadaňková</dc:creator>
  <cp:lastModifiedBy>Milena Pelikanova</cp:lastModifiedBy>
  <cp:revision>5</cp:revision>
  <cp:lastPrinted>2016-05-30T08:18:00Z</cp:lastPrinted>
  <dcterms:created xsi:type="dcterms:W3CDTF">2016-06-01T19:45:00Z</dcterms:created>
  <dcterms:modified xsi:type="dcterms:W3CDTF">2016-07-14T06:28:00Z</dcterms:modified>
</cp:coreProperties>
</file>